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3170F" w14:textId="77777777" w:rsidR="00FB2604" w:rsidRDefault="007765ED" w:rsidP="007765ED">
      <w:pPr>
        <w:jc w:val="center"/>
      </w:pPr>
      <w:r>
        <w:t>Szczegółowy zakres prac serwisu pielęgnacyjnego</w:t>
      </w:r>
    </w:p>
    <w:p w14:paraId="6258412F" w14:textId="1CFF7484" w:rsidR="007765ED" w:rsidRDefault="007765ED" w:rsidP="007765ED">
      <w:r>
        <w:t>Stały serwis pielęgnacyjny roślin</w:t>
      </w:r>
      <w:r w:rsidR="00272EFD">
        <w:t xml:space="preserve"> </w:t>
      </w:r>
      <w:r w:rsidR="00272EFD" w:rsidRPr="00272EFD">
        <w:rPr>
          <w:b/>
        </w:rPr>
        <w:t>( ok 1 </w:t>
      </w:r>
      <w:r w:rsidR="00B043AA">
        <w:rPr>
          <w:b/>
        </w:rPr>
        <w:t>2</w:t>
      </w:r>
      <w:r w:rsidR="00272EFD" w:rsidRPr="00272EFD">
        <w:rPr>
          <w:b/>
        </w:rPr>
        <w:t>00 szt.)</w:t>
      </w:r>
      <w:r w:rsidR="002D68E1">
        <w:rPr>
          <w:b/>
        </w:rPr>
        <w:t xml:space="preserve"> </w:t>
      </w:r>
      <w:r>
        <w:t>znajdujących się na powierzchni najmu</w:t>
      </w:r>
      <w:r w:rsidR="002D68E1">
        <w:t xml:space="preserve"> pięciu pięter</w:t>
      </w:r>
      <w:r>
        <w:t xml:space="preserve"> ORLEN S.A. w budynku Senator w Warszawie:</w:t>
      </w:r>
    </w:p>
    <w:p w14:paraId="6EC9A4C1" w14:textId="77777777" w:rsidR="007765ED" w:rsidRDefault="007765ED" w:rsidP="007765ED">
      <w:pPr>
        <w:pStyle w:val="Akapitzlist"/>
        <w:numPr>
          <w:ilvl w:val="0"/>
          <w:numId w:val="1"/>
        </w:numPr>
      </w:pPr>
      <w:r>
        <w:t>Min</w:t>
      </w:r>
      <w:r w:rsidR="00F92E2C">
        <w:t>imum trzy razy w tygodniu wizytę</w:t>
      </w:r>
      <w:r>
        <w:t xml:space="preserve"> serwisanta;</w:t>
      </w:r>
    </w:p>
    <w:p w14:paraId="48C2638B" w14:textId="77777777" w:rsidR="007765ED" w:rsidRDefault="00766CF4" w:rsidP="007765ED">
      <w:pPr>
        <w:pStyle w:val="Akapitzlist"/>
        <w:numPr>
          <w:ilvl w:val="0"/>
          <w:numId w:val="1"/>
        </w:numPr>
      </w:pPr>
      <w:r>
        <w:t>Regularne n</w:t>
      </w:r>
      <w:r w:rsidR="007765ED">
        <w:t>awadnianie i zraszanie roślin;</w:t>
      </w:r>
    </w:p>
    <w:p w14:paraId="6471A6D5" w14:textId="77777777" w:rsidR="007765ED" w:rsidRDefault="00766CF4" w:rsidP="007765ED">
      <w:pPr>
        <w:pStyle w:val="Akapitzlist"/>
        <w:numPr>
          <w:ilvl w:val="0"/>
          <w:numId w:val="1"/>
        </w:numPr>
      </w:pPr>
      <w:r>
        <w:t>Mycie i nabłyszczanie</w:t>
      </w:r>
      <w:r w:rsidR="007765ED">
        <w:t xml:space="preserve"> roślin</w:t>
      </w:r>
      <w:r>
        <w:t>, czyszczenie</w:t>
      </w:r>
      <w:r w:rsidR="007765ED">
        <w:t xml:space="preserve"> donic;</w:t>
      </w:r>
    </w:p>
    <w:p w14:paraId="771A2353" w14:textId="77777777" w:rsidR="007765ED" w:rsidRDefault="007765ED" w:rsidP="007765ED">
      <w:pPr>
        <w:pStyle w:val="Akapitzlist"/>
        <w:numPr>
          <w:ilvl w:val="0"/>
          <w:numId w:val="1"/>
        </w:numPr>
      </w:pPr>
      <w:r>
        <w:t>C</w:t>
      </w:r>
      <w:r w:rsidR="00766CF4">
        <w:t>ięcie</w:t>
      </w:r>
      <w:r>
        <w:t xml:space="preserve"> formujące rośliny;</w:t>
      </w:r>
    </w:p>
    <w:p w14:paraId="40CA2136" w14:textId="77777777" w:rsidR="007765ED" w:rsidRDefault="00766CF4" w:rsidP="007765ED">
      <w:pPr>
        <w:pStyle w:val="Akapitzlist"/>
        <w:numPr>
          <w:ilvl w:val="0"/>
          <w:numId w:val="1"/>
        </w:numPr>
      </w:pPr>
      <w:r>
        <w:t>Podwiązywanie i podpieranie roślin;</w:t>
      </w:r>
    </w:p>
    <w:p w14:paraId="2568EA69" w14:textId="77777777" w:rsidR="00766CF4" w:rsidRDefault="00766CF4" w:rsidP="007765ED">
      <w:pPr>
        <w:pStyle w:val="Akapitzlist"/>
        <w:numPr>
          <w:ilvl w:val="0"/>
          <w:numId w:val="1"/>
        </w:numPr>
      </w:pPr>
      <w:r>
        <w:t xml:space="preserve">Wymiana i uzupełnianie ziemi </w:t>
      </w:r>
      <w:r w:rsidR="005732DD">
        <w:t>u</w:t>
      </w:r>
      <w:r>
        <w:t>rodzajnej w donicach;</w:t>
      </w:r>
    </w:p>
    <w:p w14:paraId="44F59729" w14:textId="77777777" w:rsidR="00766CF4" w:rsidRDefault="00766CF4" w:rsidP="007765ED">
      <w:pPr>
        <w:pStyle w:val="Akapitzlist"/>
        <w:numPr>
          <w:ilvl w:val="0"/>
          <w:numId w:val="1"/>
        </w:numPr>
      </w:pPr>
      <w:r>
        <w:t>Nawożenie roślin;</w:t>
      </w:r>
    </w:p>
    <w:p w14:paraId="1CB4D1A5" w14:textId="77777777" w:rsidR="00766CF4" w:rsidRDefault="00766CF4" w:rsidP="007765ED">
      <w:pPr>
        <w:pStyle w:val="Akapitzlist"/>
        <w:numPr>
          <w:ilvl w:val="0"/>
          <w:numId w:val="1"/>
        </w:numPr>
      </w:pPr>
      <w:r>
        <w:t>Ochrona przed szkodnikami i ich zwalczanie;</w:t>
      </w:r>
    </w:p>
    <w:p w14:paraId="5FDB60EF" w14:textId="77777777" w:rsidR="00766CF4" w:rsidRDefault="00766CF4" w:rsidP="007765ED">
      <w:pPr>
        <w:pStyle w:val="Akapitzlist"/>
        <w:numPr>
          <w:ilvl w:val="0"/>
          <w:numId w:val="1"/>
        </w:numPr>
      </w:pPr>
      <w:r>
        <w:t>Przesadzanie roślin;</w:t>
      </w:r>
    </w:p>
    <w:p w14:paraId="7E22A14A" w14:textId="77777777" w:rsidR="00766CF4" w:rsidRDefault="00766CF4" w:rsidP="007765ED">
      <w:pPr>
        <w:pStyle w:val="Akapitzlist"/>
        <w:numPr>
          <w:ilvl w:val="0"/>
          <w:numId w:val="1"/>
        </w:numPr>
      </w:pPr>
      <w:r>
        <w:t xml:space="preserve">Fachowe doradztwo i konsultacje </w:t>
      </w:r>
    </w:p>
    <w:p w14:paraId="11928660" w14:textId="77777777" w:rsidR="00F92E2C" w:rsidRDefault="00F92E2C" w:rsidP="00F92E2C">
      <w:r>
        <w:t xml:space="preserve">Firma ponosi całkowitą odpowiedzialność za rośliny objęte serwisem. W związku z tym w przypadku uszkodzenia </w:t>
      </w:r>
      <w:r w:rsidR="004C2D0C">
        <w:t>rośliny firma</w:t>
      </w:r>
      <w:r>
        <w:t xml:space="preserve"> ponosi wszelkie koszty w przypadku konieczności wymiany roślin. </w:t>
      </w:r>
    </w:p>
    <w:p w14:paraId="3D39D955" w14:textId="77777777" w:rsidR="004C2D0C" w:rsidRDefault="004C2D0C" w:rsidP="004C2D0C">
      <w:pPr>
        <w:jc w:val="center"/>
      </w:pPr>
      <w:r>
        <w:t>Zakres prac pielęgnacyjnych</w:t>
      </w:r>
    </w:p>
    <w:p w14:paraId="6F535E27" w14:textId="77777777" w:rsidR="004C2D0C" w:rsidRDefault="00364A47" w:rsidP="004C2D0C">
      <w:pPr>
        <w:pStyle w:val="Akapitzlist"/>
        <w:numPr>
          <w:ilvl w:val="0"/>
          <w:numId w:val="2"/>
        </w:numPr>
      </w:pPr>
      <w:r>
        <w:t>Regularne nawadnianie i zraszanie roślin</w:t>
      </w:r>
    </w:p>
    <w:p w14:paraId="6C4FFAEC" w14:textId="77777777" w:rsidR="00364A47" w:rsidRDefault="00364A47" w:rsidP="00364A47">
      <w:r>
        <w:t xml:space="preserve">Podlewanie letnią wodą z uwzględnieniem potrzeb w zależności od gatunku roślin. Zraszanie wymagających </w:t>
      </w:r>
      <w:r w:rsidR="00A0251A">
        <w:t>tego gatunków roślin.</w:t>
      </w:r>
    </w:p>
    <w:p w14:paraId="535A1A35" w14:textId="77777777" w:rsidR="00A0251A" w:rsidRDefault="00A0251A" w:rsidP="00A0251A">
      <w:pPr>
        <w:pStyle w:val="Akapitzlist"/>
        <w:numPr>
          <w:ilvl w:val="0"/>
          <w:numId w:val="2"/>
        </w:numPr>
      </w:pPr>
      <w:r>
        <w:t>Mycie i nabłyszczanie roślin, czyszczenie donic</w:t>
      </w:r>
    </w:p>
    <w:p w14:paraId="42AC4170" w14:textId="77777777" w:rsidR="00A0251A" w:rsidRDefault="00A0251A" w:rsidP="00A0251A">
      <w:r>
        <w:t xml:space="preserve">Mycie roślin z kurzu i ich nabłyszczanie, usuwanie martwych części roślin. Regularne czyszczenie donic z kurzu i pozostawionego osadu. </w:t>
      </w:r>
    </w:p>
    <w:p w14:paraId="65574BE3" w14:textId="77777777" w:rsidR="00A0251A" w:rsidRDefault="00A0251A" w:rsidP="00A0251A">
      <w:pPr>
        <w:pStyle w:val="Akapitzlist"/>
        <w:numPr>
          <w:ilvl w:val="0"/>
          <w:numId w:val="2"/>
        </w:numPr>
      </w:pPr>
      <w:r>
        <w:t>Cięcie formujące rośliny</w:t>
      </w:r>
    </w:p>
    <w:p w14:paraId="61073A60" w14:textId="77777777" w:rsidR="00A0251A" w:rsidRDefault="00A0251A" w:rsidP="00A0251A">
      <w:r>
        <w:t xml:space="preserve">Formowanie i cięcie roślin w celu naturalnego pobudzenia do wydania większej ilości pędów </w:t>
      </w:r>
      <w:r w:rsidR="006F7F68">
        <w:t xml:space="preserve">oraz utrzymania dzięki temu odpowiednich i naturalnych kształtów rośliny. Usuwanie zbyt długich, nadmiernie zagęszczonych, krzyżujących się, ogołoconych i wyschniętych pędów. </w:t>
      </w:r>
    </w:p>
    <w:p w14:paraId="6D5758D4" w14:textId="77777777" w:rsidR="00C64A09" w:rsidRDefault="00C64A09" w:rsidP="00C64A09">
      <w:pPr>
        <w:pStyle w:val="Akapitzlist"/>
        <w:numPr>
          <w:ilvl w:val="0"/>
          <w:numId w:val="2"/>
        </w:numPr>
      </w:pPr>
      <w:r>
        <w:t>Podwiązywanie i podpieranie roślin</w:t>
      </w:r>
    </w:p>
    <w:p w14:paraId="4AF7A2B1" w14:textId="77777777" w:rsidR="00C64A09" w:rsidRDefault="00C64A09" w:rsidP="00C64A09">
      <w:r>
        <w:t>Podpieranie wysokich i pnących roślin tyczkami lub kratami bambusowymi (ewentualnie innymi podporami odpowiednimi dla danego gatunku rośliny)</w:t>
      </w:r>
      <w:r w:rsidR="00993E9A">
        <w:t xml:space="preserve"> </w:t>
      </w:r>
      <w:r>
        <w:t xml:space="preserve">w celu nadania im prawidłowego </w:t>
      </w:r>
      <w:r w:rsidR="00993E9A">
        <w:t>wzrostu i oparcia oraz</w:t>
      </w:r>
      <w:r>
        <w:t xml:space="preserve"> stabilizacji przed przechyleniem się</w:t>
      </w:r>
      <w:r w:rsidR="00993E9A">
        <w:t>.</w:t>
      </w:r>
    </w:p>
    <w:p w14:paraId="19294CE0" w14:textId="77777777" w:rsidR="005732DD" w:rsidRDefault="005732DD" w:rsidP="005732DD">
      <w:pPr>
        <w:pStyle w:val="Akapitzlist"/>
        <w:numPr>
          <w:ilvl w:val="0"/>
          <w:numId w:val="2"/>
        </w:numPr>
      </w:pPr>
      <w:r>
        <w:t>Nawożenie roślin</w:t>
      </w:r>
    </w:p>
    <w:p w14:paraId="6076E86B" w14:textId="77777777" w:rsidR="005732DD" w:rsidRDefault="005732DD" w:rsidP="005732DD">
      <w:r>
        <w:t>Regularne nawożenie roślin w celu zapewnienia ciągłego dostępu do odpowiednich składników odżywczych w zależności od gatunku rośliny.</w:t>
      </w:r>
    </w:p>
    <w:p w14:paraId="4CBF2FCE" w14:textId="77777777" w:rsidR="004C2D0C" w:rsidRDefault="004C2D0C" w:rsidP="00F92E2C"/>
    <w:sectPr w:rsidR="004C2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59E49" w14:textId="77777777" w:rsidR="00A40CFA" w:rsidRDefault="00A40CFA" w:rsidP="005732DD">
      <w:pPr>
        <w:spacing w:after="0" w:line="240" w:lineRule="auto"/>
      </w:pPr>
      <w:r>
        <w:separator/>
      </w:r>
    </w:p>
  </w:endnote>
  <w:endnote w:type="continuationSeparator" w:id="0">
    <w:p w14:paraId="7AE356EB" w14:textId="77777777" w:rsidR="00A40CFA" w:rsidRDefault="00A40CFA" w:rsidP="0057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D8437" w14:textId="77777777" w:rsidR="00A40CFA" w:rsidRDefault="00A40CFA" w:rsidP="005732DD">
      <w:pPr>
        <w:spacing w:after="0" w:line="240" w:lineRule="auto"/>
      </w:pPr>
      <w:r>
        <w:separator/>
      </w:r>
    </w:p>
  </w:footnote>
  <w:footnote w:type="continuationSeparator" w:id="0">
    <w:p w14:paraId="3CD9EBCF" w14:textId="77777777" w:rsidR="00A40CFA" w:rsidRDefault="00A40CFA" w:rsidP="00573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3A5712"/>
    <w:multiLevelType w:val="hybridMultilevel"/>
    <w:tmpl w:val="22207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0724B"/>
    <w:multiLevelType w:val="hybridMultilevel"/>
    <w:tmpl w:val="4B848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85229">
    <w:abstractNumId w:val="1"/>
  </w:num>
  <w:num w:numId="2" w16cid:durableId="1684093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5ED"/>
    <w:rsid w:val="0013471F"/>
    <w:rsid w:val="00272EFD"/>
    <w:rsid w:val="002D68E1"/>
    <w:rsid w:val="00364A47"/>
    <w:rsid w:val="003B4073"/>
    <w:rsid w:val="004C2D0C"/>
    <w:rsid w:val="005732DD"/>
    <w:rsid w:val="005E284C"/>
    <w:rsid w:val="006F7F68"/>
    <w:rsid w:val="0072008D"/>
    <w:rsid w:val="0076622A"/>
    <w:rsid w:val="00766CF4"/>
    <w:rsid w:val="007765ED"/>
    <w:rsid w:val="00786913"/>
    <w:rsid w:val="00947ED3"/>
    <w:rsid w:val="00993E9A"/>
    <w:rsid w:val="009C7139"/>
    <w:rsid w:val="00A0251A"/>
    <w:rsid w:val="00A40CFA"/>
    <w:rsid w:val="00B043AA"/>
    <w:rsid w:val="00C64A09"/>
    <w:rsid w:val="00F92E2C"/>
    <w:rsid w:val="00FB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97E2"/>
  <w15:chartTrackingRefBased/>
  <w15:docId w15:val="{D2CE1C18-D2A2-477F-A384-E1F6391D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65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2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2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 Adrianna (ADM)</dc:creator>
  <cp:keywords/>
  <dc:description/>
  <cp:lastModifiedBy>Wach Adrianna (ADM)</cp:lastModifiedBy>
  <cp:revision>4</cp:revision>
  <dcterms:created xsi:type="dcterms:W3CDTF">2025-10-21T11:58:00Z</dcterms:created>
  <dcterms:modified xsi:type="dcterms:W3CDTF">2025-10-23T11:19:00Z</dcterms:modified>
</cp:coreProperties>
</file>